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1B41E">
      <w:pPr>
        <w:rPr>
          <w:rFonts w:ascii="Book Antiqua" w:hAnsi="Book Antiqua"/>
          <w:b/>
          <w:sz w:val="40"/>
          <w:szCs w:val="40"/>
        </w:rPr>
      </w:pPr>
    </w:p>
    <w:p w14:paraId="61D41011">
      <w:pPr>
        <w:jc w:val="center"/>
        <w:rPr>
          <w:rFonts w:ascii="Book Antiqua" w:hAnsi="Book Antiqua"/>
          <w:b/>
          <w:sz w:val="40"/>
          <w:szCs w:val="40"/>
          <w:u w:val="single"/>
        </w:rPr>
      </w:pPr>
      <w:r>
        <w:rPr>
          <w:rFonts w:ascii="Book Antiqua" w:hAnsi="Book Antiqua"/>
          <w:b/>
          <w:sz w:val="40"/>
          <w:szCs w:val="40"/>
          <w:u w:val="single"/>
        </w:rPr>
        <w:t>Institute of Space Technology</w:t>
      </w:r>
    </w:p>
    <w:p w14:paraId="61B30635">
      <w:pPr>
        <w:jc w:val="center"/>
        <w:rPr>
          <w:rFonts w:ascii="Book Antiqua" w:hAnsi="Book Antiqua"/>
          <w:b/>
          <w:sz w:val="40"/>
          <w:szCs w:val="4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0E0E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5CCC7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0E0E0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shd w:val="clear" w:color="auto" w:fill="E0E0E0"/>
          </w:tcPr>
          <w:p w14:paraId="4B00856E">
            <w:pPr>
              <w:autoSpaceDE w:val="0"/>
              <w:autoSpaceDN w:val="0"/>
              <w:adjustRightInd w:val="0"/>
              <w:jc w:val="center"/>
              <w:rPr>
                <w:rFonts w:hint="default" w:ascii="Arial" w:hAnsi="Arial" w:cs="Arial"/>
                <w:b/>
                <w:bCs/>
                <w:sz w:val="36"/>
                <w:szCs w:val="36"/>
                <w:u w:val="single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36"/>
                <w:szCs w:val="36"/>
                <w:u w:val="single"/>
                <w:lang w:val="en-US"/>
              </w:rPr>
              <w:t>AUCTION NOTICE</w:t>
            </w:r>
          </w:p>
        </w:tc>
      </w:tr>
    </w:tbl>
    <w:p w14:paraId="2B0860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E84FF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B3BCE8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Institute of Space Technology (IST)</w:t>
      </w:r>
      <w:r>
        <w:rPr>
          <w:rFonts w:hint="default"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</w:rPr>
        <w:t xml:space="preserve"> a public sector </w:t>
      </w:r>
      <w:r>
        <w:rPr>
          <w:rFonts w:hint="default" w:ascii="Arial" w:hAnsi="Arial" w:cs="Arial"/>
          <w:sz w:val="20"/>
          <w:szCs w:val="20"/>
          <w:lang w:val="en-US"/>
        </w:rPr>
        <w:t xml:space="preserve">higher education institution, invites sealed bids/tenders for auction of </w:t>
      </w:r>
      <w:r>
        <w:rPr>
          <w:rFonts w:ascii="Arial" w:hAnsi="Arial" w:cs="Arial"/>
          <w:sz w:val="20"/>
          <w:szCs w:val="20"/>
        </w:rPr>
        <w:t>un</w:t>
      </w:r>
      <w:r>
        <w:rPr>
          <w:rFonts w:hint="default" w:ascii="Arial" w:hAnsi="Arial" w:cs="Arial"/>
          <w:sz w:val="20"/>
          <w:szCs w:val="20"/>
          <w:lang w:val="en-US"/>
        </w:rPr>
        <w:t>serviceable stores available at IST, Islamabad on “</w:t>
      </w:r>
      <w:r>
        <w:rPr>
          <w:rFonts w:hint="default" w:ascii="Arial" w:hAnsi="Arial" w:cs="Arial"/>
          <w:b/>
          <w:bCs/>
          <w:sz w:val="20"/>
          <w:szCs w:val="20"/>
          <w:u w:val="single"/>
          <w:lang w:val="en-US"/>
        </w:rPr>
        <w:t>AS IS WHERE IS</w:t>
      </w:r>
      <w:r>
        <w:rPr>
          <w:rFonts w:hint="default" w:ascii="Arial" w:hAnsi="Arial" w:cs="Arial"/>
          <w:sz w:val="20"/>
          <w:szCs w:val="20"/>
          <w:lang w:val="en-US"/>
        </w:rPr>
        <w:t>” basis.</w:t>
      </w:r>
    </w:p>
    <w:p w14:paraId="67575314">
      <w:pPr>
        <w:numPr>
          <w:numId w:val="0"/>
        </w:numPr>
        <w:autoSpaceDE w:val="0"/>
        <w:autoSpaceDN w:val="0"/>
        <w:adjustRightInd w:val="0"/>
        <w:jc w:val="both"/>
        <w:rPr>
          <w:rFonts w:hint="default" w:ascii="Arial" w:hAnsi="Arial" w:cs="Arial"/>
          <w:sz w:val="20"/>
          <w:szCs w:val="20"/>
          <w:lang w:val="en-US"/>
        </w:rPr>
      </w:pPr>
    </w:p>
    <w:p w14:paraId="5FDD5D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2.         Un-serviceable stores can be inspected and tender documents containing details of stores as well as Terms &amp; Conditions of the disposal may be obtained after submitting earnest money amounting to </w:t>
      </w:r>
      <w:r>
        <w:rPr>
          <w:rFonts w:hint="default" w:ascii="Arial" w:hAnsi="Arial" w:cs="Arial"/>
          <w:b/>
          <w:bCs/>
          <w:sz w:val="20"/>
          <w:szCs w:val="20"/>
          <w:lang w:val="en-US"/>
        </w:rPr>
        <w:t>Rs. 30,000/-</w:t>
      </w:r>
      <w:r>
        <w:rPr>
          <w:rFonts w:hint="default" w:ascii="Arial" w:hAnsi="Arial" w:cs="Arial"/>
          <w:sz w:val="20"/>
          <w:szCs w:val="20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20"/>
          <w:szCs w:val="20"/>
          <w:lang w:val="en-US"/>
        </w:rPr>
        <w:t>(PO/DD in name of IST)</w:t>
      </w:r>
      <w:r>
        <w:rPr>
          <w:rFonts w:hint="default" w:ascii="Arial" w:hAnsi="Arial" w:cs="Arial"/>
          <w:sz w:val="20"/>
          <w:szCs w:val="20"/>
          <w:lang w:val="en-US"/>
        </w:rPr>
        <w:t xml:space="preserve"> from the office of undersigned during office hours before </w:t>
      </w:r>
      <w:r>
        <w:rPr>
          <w:rFonts w:hint="default" w:ascii="Arial" w:hAnsi="Arial" w:cs="Arial"/>
          <w:b/>
          <w:bCs/>
          <w:sz w:val="20"/>
          <w:szCs w:val="20"/>
          <w:lang w:val="en-US"/>
        </w:rPr>
        <w:t>27</w:t>
      </w:r>
      <w:r>
        <w:rPr>
          <w:rFonts w:hint="default" w:ascii="Arial" w:hAnsi="Arial" w:cs="Arial"/>
          <w:b/>
          <w:bCs/>
          <w:sz w:val="20"/>
          <w:szCs w:val="20"/>
          <w:vertAlign w:val="superscript"/>
          <w:lang w:val="en-US"/>
        </w:rPr>
        <w:t>th</w:t>
      </w:r>
      <w:r>
        <w:rPr>
          <w:rFonts w:hint="default" w:ascii="Arial" w:hAnsi="Arial" w:cs="Arial"/>
          <w:b/>
          <w:bCs/>
          <w:sz w:val="20"/>
          <w:szCs w:val="20"/>
          <w:lang w:val="en-US"/>
        </w:rPr>
        <w:t xml:space="preserve"> Feb. 2025</w:t>
      </w:r>
      <w:r>
        <w:rPr>
          <w:rFonts w:hint="default" w:ascii="Arial" w:hAnsi="Arial" w:cs="Arial"/>
          <w:sz w:val="20"/>
          <w:szCs w:val="20"/>
          <w:lang w:val="en-US"/>
        </w:rPr>
        <w:t xml:space="preserve">. The bids must reach the office of undersigned during office hours on or before </w:t>
      </w:r>
      <w:r>
        <w:rPr>
          <w:rFonts w:hint="default" w:ascii="Arial" w:hAnsi="Arial" w:cs="Arial"/>
          <w:b/>
          <w:bCs/>
          <w:sz w:val="20"/>
          <w:szCs w:val="20"/>
          <w:lang w:val="en-US"/>
        </w:rPr>
        <w:t>27</w:t>
      </w:r>
      <w:r>
        <w:rPr>
          <w:rFonts w:hint="default" w:ascii="Arial" w:hAnsi="Arial" w:cs="Arial"/>
          <w:b/>
          <w:bCs/>
          <w:sz w:val="20"/>
          <w:szCs w:val="20"/>
          <w:vertAlign w:val="superscript"/>
          <w:lang w:val="en-US"/>
        </w:rPr>
        <w:t>th</w:t>
      </w:r>
      <w:r>
        <w:rPr>
          <w:rFonts w:hint="default" w:ascii="Arial" w:hAnsi="Arial" w:cs="Arial"/>
          <w:b/>
          <w:bCs/>
          <w:sz w:val="20"/>
          <w:szCs w:val="20"/>
          <w:lang w:val="en-US"/>
        </w:rPr>
        <w:t xml:space="preserve"> Feb. 2025</w:t>
      </w:r>
      <w:r>
        <w:rPr>
          <w:rFonts w:hint="default" w:ascii="Arial" w:hAnsi="Arial" w:cs="Arial"/>
          <w:sz w:val="20"/>
          <w:szCs w:val="20"/>
          <w:lang w:val="en-US"/>
        </w:rPr>
        <w:t xml:space="preserve">, </w:t>
      </w:r>
      <w:r>
        <w:rPr>
          <w:rFonts w:hint="default" w:ascii="Arial" w:hAnsi="Arial" w:cs="Arial"/>
          <w:b/>
          <w:bCs/>
          <w:sz w:val="20"/>
          <w:szCs w:val="20"/>
          <w:lang w:val="en-US"/>
        </w:rPr>
        <w:t>1100 Hours</w:t>
      </w:r>
      <w:r>
        <w:rPr>
          <w:rFonts w:hint="default" w:ascii="Arial" w:hAnsi="Arial" w:cs="Arial"/>
          <w:sz w:val="20"/>
          <w:szCs w:val="20"/>
          <w:lang w:val="en-US"/>
        </w:rPr>
        <w:t xml:space="preserve">. The bids will be opened on same day at </w:t>
      </w:r>
      <w:r>
        <w:rPr>
          <w:rFonts w:hint="default" w:ascii="Arial" w:hAnsi="Arial" w:cs="Arial"/>
          <w:b/>
          <w:bCs/>
          <w:sz w:val="20"/>
          <w:szCs w:val="20"/>
          <w:lang w:val="en-US"/>
        </w:rPr>
        <w:t>1130 Hours</w:t>
      </w:r>
      <w:r>
        <w:rPr>
          <w:rFonts w:hint="default" w:ascii="Arial" w:hAnsi="Arial" w:cs="Arial"/>
          <w:sz w:val="20"/>
          <w:szCs w:val="20"/>
          <w:lang w:val="en-US"/>
        </w:rPr>
        <w:t xml:space="preserve">. </w:t>
      </w:r>
    </w:p>
    <w:p w14:paraId="59719A6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E57770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2722880</wp:posOffset>
            </wp:positionH>
            <wp:positionV relativeFrom="paragraph">
              <wp:posOffset>74930</wp:posOffset>
            </wp:positionV>
            <wp:extent cx="767715" cy="391160"/>
            <wp:effectExtent l="0" t="0" r="0" b="8890"/>
            <wp:wrapNone/>
            <wp:docPr id="1" name="Picture 1" descr="I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ST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42"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6DAD9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017612D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0DE886C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41D90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shd w:val="clear" w:color="auto" w:fill="E0E0E0"/>
          </w:tcPr>
          <w:p w14:paraId="403BB8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18"/>
                <w:lang w:val="en-US"/>
              </w:rPr>
              <w:t>Additional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Director (Procurement) </w:t>
            </w:r>
          </w:p>
          <w:p w14:paraId="6A8390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Institute of Space Technology</w:t>
            </w:r>
          </w:p>
          <w:p w14:paraId="6FB4D8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 Islamabad Highway, Near CDA Toll Plaza, Islamabad.</w:t>
            </w:r>
          </w:p>
          <w:p w14:paraId="506AD7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 No: 051-907</w:t>
            </w:r>
            <w:r>
              <w:rPr>
                <w:rFonts w:hint="default" w:ascii="Arial" w:hAnsi="Arial" w:cs="Arial"/>
                <w:b/>
                <w:sz w:val="20"/>
                <w:szCs w:val="20"/>
                <w:lang w:val="en-US"/>
              </w:rPr>
              <w:t xml:space="preserve">5415, 5475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6ABEF78">
            <w:pPr>
              <w:jc w:val="center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Fax No: 051–927</w:t>
            </w:r>
            <w:r>
              <w:rPr>
                <w:rFonts w:hint="default" w:ascii="Arial" w:hAnsi="Arial" w:cs="Arial"/>
                <w:b/>
                <w:sz w:val="20"/>
                <w:szCs w:val="20"/>
                <w:lang w:val="en-US"/>
              </w:rPr>
              <w:t>3310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  <w:szCs w:val="20"/>
                <w:lang w:val="en-US"/>
              </w:rPr>
              <w:t>w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hint="default" w:ascii="Arial" w:hAnsi="Arial" w:cs="Arial"/>
                <w:b/>
                <w:sz w:val="20"/>
                <w:szCs w:val="20"/>
                <w:lang w:val="en-US"/>
              </w:rPr>
              <w:t>bsite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hint="default"/>
                <w:b/>
                <w:bCs/>
                <w:lang w:val="en-US"/>
              </w:rPr>
              <w:t>www.ist.edu.pk</w:t>
            </w:r>
          </w:p>
        </w:tc>
      </w:tr>
    </w:tbl>
    <w:p w14:paraId="279BBF12">
      <w:pPr>
        <w:spacing w:after="160" w:line="259" w:lineRule="auto"/>
        <w:rPr>
          <w:rFonts w:ascii="Verdana" w:hAnsi="Verdana"/>
        </w:rPr>
      </w:pPr>
    </w:p>
    <w:sectPr>
      <w:pgSz w:w="11907" w:h="16839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492BA9"/>
    <w:multiLevelType w:val="singleLevel"/>
    <w:tmpl w:val="E1492BA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23"/>
    <w:rsid w:val="00045BF2"/>
    <w:rsid w:val="00075530"/>
    <w:rsid w:val="00194FFA"/>
    <w:rsid w:val="001A6187"/>
    <w:rsid w:val="001C468D"/>
    <w:rsid w:val="001F43D3"/>
    <w:rsid w:val="0023582F"/>
    <w:rsid w:val="0027130C"/>
    <w:rsid w:val="002C3083"/>
    <w:rsid w:val="0039359C"/>
    <w:rsid w:val="003A5C5D"/>
    <w:rsid w:val="00470B77"/>
    <w:rsid w:val="004B3E9A"/>
    <w:rsid w:val="004E497D"/>
    <w:rsid w:val="00524B6D"/>
    <w:rsid w:val="00537D16"/>
    <w:rsid w:val="005E4E80"/>
    <w:rsid w:val="005F2F22"/>
    <w:rsid w:val="00621E1C"/>
    <w:rsid w:val="006767B9"/>
    <w:rsid w:val="006A2D7C"/>
    <w:rsid w:val="006E5388"/>
    <w:rsid w:val="00806DB0"/>
    <w:rsid w:val="00846475"/>
    <w:rsid w:val="008552A0"/>
    <w:rsid w:val="008A0444"/>
    <w:rsid w:val="00970B0E"/>
    <w:rsid w:val="00A366CA"/>
    <w:rsid w:val="00A5334D"/>
    <w:rsid w:val="00AB5492"/>
    <w:rsid w:val="00AC7226"/>
    <w:rsid w:val="00B20092"/>
    <w:rsid w:val="00B33D55"/>
    <w:rsid w:val="00B45F13"/>
    <w:rsid w:val="00B5543E"/>
    <w:rsid w:val="00B83D82"/>
    <w:rsid w:val="00BC5418"/>
    <w:rsid w:val="00C04798"/>
    <w:rsid w:val="00C33984"/>
    <w:rsid w:val="00C7109C"/>
    <w:rsid w:val="00C91F23"/>
    <w:rsid w:val="00CA52F7"/>
    <w:rsid w:val="00CF3DFA"/>
    <w:rsid w:val="00D026F8"/>
    <w:rsid w:val="00D30102"/>
    <w:rsid w:val="00DB52A3"/>
    <w:rsid w:val="00DC52F0"/>
    <w:rsid w:val="00DC7B23"/>
    <w:rsid w:val="00E2571C"/>
    <w:rsid w:val="00E77D29"/>
    <w:rsid w:val="00E87673"/>
    <w:rsid w:val="00EB683F"/>
    <w:rsid w:val="00EF0248"/>
    <w:rsid w:val="00FC2C4A"/>
    <w:rsid w:val="07DC2329"/>
    <w:rsid w:val="08A60EF8"/>
    <w:rsid w:val="0A892BC4"/>
    <w:rsid w:val="0BDC0D04"/>
    <w:rsid w:val="0DDC057E"/>
    <w:rsid w:val="0DE7465B"/>
    <w:rsid w:val="0EE632F1"/>
    <w:rsid w:val="11C71CC7"/>
    <w:rsid w:val="11F35B37"/>
    <w:rsid w:val="12CD73E7"/>
    <w:rsid w:val="13D11138"/>
    <w:rsid w:val="13DF4CA5"/>
    <w:rsid w:val="14F325EF"/>
    <w:rsid w:val="15FB0AF1"/>
    <w:rsid w:val="173B6366"/>
    <w:rsid w:val="192D3D77"/>
    <w:rsid w:val="1B157B45"/>
    <w:rsid w:val="1CC424C0"/>
    <w:rsid w:val="1D786679"/>
    <w:rsid w:val="1D823B78"/>
    <w:rsid w:val="1E697786"/>
    <w:rsid w:val="251E3BDA"/>
    <w:rsid w:val="2A71698C"/>
    <w:rsid w:val="2AA40E56"/>
    <w:rsid w:val="2ADC200C"/>
    <w:rsid w:val="2C956634"/>
    <w:rsid w:val="2D6A0BB9"/>
    <w:rsid w:val="353A611E"/>
    <w:rsid w:val="35E80567"/>
    <w:rsid w:val="36043061"/>
    <w:rsid w:val="3686528D"/>
    <w:rsid w:val="368B572A"/>
    <w:rsid w:val="37D23FA3"/>
    <w:rsid w:val="38E92E10"/>
    <w:rsid w:val="391A48AB"/>
    <w:rsid w:val="39297DD7"/>
    <w:rsid w:val="3C8700A1"/>
    <w:rsid w:val="3F027B6D"/>
    <w:rsid w:val="40AA1DF7"/>
    <w:rsid w:val="41D00C05"/>
    <w:rsid w:val="429D53BF"/>
    <w:rsid w:val="45883CCF"/>
    <w:rsid w:val="463024B8"/>
    <w:rsid w:val="4977251D"/>
    <w:rsid w:val="49A90D25"/>
    <w:rsid w:val="4A161D99"/>
    <w:rsid w:val="4B8F6662"/>
    <w:rsid w:val="4CFE1D8B"/>
    <w:rsid w:val="4F952D03"/>
    <w:rsid w:val="529539E9"/>
    <w:rsid w:val="540C2111"/>
    <w:rsid w:val="554E3FAD"/>
    <w:rsid w:val="561A74D1"/>
    <w:rsid w:val="57297DFF"/>
    <w:rsid w:val="57EA59B1"/>
    <w:rsid w:val="584A3370"/>
    <w:rsid w:val="58A73382"/>
    <w:rsid w:val="58F7658F"/>
    <w:rsid w:val="5BF77E18"/>
    <w:rsid w:val="5CF75473"/>
    <w:rsid w:val="5EB90E7C"/>
    <w:rsid w:val="5F0402CC"/>
    <w:rsid w:val="5F864151"/>
    <w:rsid w:val="5FC3299E"/>
    <w:rsid w:val="60D60409"/>
    <w:rsid w:val="610C1548"/>
    <w:rsid w:val="628F3CC4"/>
    <w:rsid w:val="63FC1710"/>
    <w:rsid w:val="64B50321"/>
    <w:rsid w:val="65207C97"/>
    <w:rsid w:val="6639534B"/>
    <w:rsid w:val="67020514"/>
    <w:rsid w:val="67B26D20"/>
    <w:rsid w:val="680E241B"/>
    <w:rsid w:val="69A82B50"/>
    <w:rsid w:val="69FD6FF7"/>
    <w:rsid w:val="6CEE3E0C"/>
    <w:rsid w:val="6EF551D6"/>
    <w:rsid w:val="6F7B54C0"/>
    <w:rsid w:val="72D12C4B"/>
    <w:rsid w:val="73324C8B"/>
    <w:rsid w:val="746A588D"/>
    <w:rsid w:val="757E358C"/>
    <w:rsid w:val="758E37C9"/>
    <w:rsid w:val="782A7532"/>
    <w:rsid w:val="7C321558"/>
    <w:rsid w:val="7DE31833"/>
    <w:rsid w:val="7E9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character" w:customStyle="1" w:styleId="6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IST</Company>
  <Pages>1</Pages>
  <Words>340</Words>
  <Characters>1943</Characters>
  <Lines>16</Lines>
  <Paragraphs>4</Paragraphs>
  <TotalTime>85</TotalTime>
  <ScaleCrop>false</ScaleCrop>
  <LinksUpToDate>false</LinksUpToDate>
  <CharactersWithSpaces>2279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2023-12-14T04:58:00Z</dcterms:created>
  <dc:creator>PROC JE-II (Muhammad Athar Yousaf)</dc:creator>
  <cp:lastModifiedBy>user</cp:lastModifiedBy>
  <cp:lastPrinted>2025-02-03T04:55:00Z</cp:lastPrinted>
  <dcterms:modified xsi:type="dcterms:W3CDTF">2025-02-06T09:35:01Z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C0056894BD0143B2A38FCE54578B01B1_13</vt:lpwstr>
  </property>
</Properties>
</file>